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B971" w14:textId="77777777" w:rsidR="000C6879" w:rsidRDefault="000C6879" w:rsidP="00187C8C">
      <w:pPr>
        <w:pStyle w:val="Titre1"/>
        <w:ind w:left="142" w:right="-427"/>
        <w:jc w:val="center"/>
        <w:rPr>
          <w:sz w:val="28"/>
          <w:szCs w:val="28"/>
        </w:rPr>
      </w:pPr>
      <w:r w:rsidRPr="00AF0D95">
        <w:rPr>
          <w:sz w:val="28"/>
          <w:szCs w:val="28"/>
        </w:rPr>
        <w:t>Fiche de poste</w:t>
      </w:r>
    </w:p>
    <w:p w14:paraId="085DD954" w14:textId="77777777" w:rsidR="00187C8C" w:rsidRPr="00187C8C" w:rsidRDefault="00187C8C" w:rsidP="00187C8C"/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C6879" w:rsidRPr="00D637E8" w14:paraId="76F45E3E" w14:textId="77777777" w:rsidTr="005800B8">
        <w:trPr>
          <w:cantSplit/>
          <w:trHeight w:val="522"/>
        </w:trPr>
        <w:tc>
          <w:tcPr>
            <w:tcW w:w="9639" w:type="dxa"/>
            <w:shd w:val="clear" w:color="auto" w:fill="FFFFFF"/>
            <w:vAlign w:val="center"/>
          </w:tcPr>
          <w:p w14:paraId="1367249D" w14:textId="77777777" w:rsidR="000C6879" w:rsidRPr="00AF0D95" w:rsidRDefault="000C7392" w:rsidP="000C7392">
            <w:pPr>
              <w:pStyle w:val="Titre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0D95">
              <w:rPr>
                <w:rFonts w:ascii="Arial" w:hAnsi="Arial" w:cs="Arial"/>
                <w:sz w:val="20"/>
                <w:szCs w:val="20"/>
              </w:rPr>
              <w:t>Fonction</w:t>
            </w:r>
            <w:r w:rsidR="0065010B" w:rsidRPr="00AF0D95">
              <w:rPr>
                <w:rFonts w:ascii="Arial" w:hAnsi="Arial" w:cs="Arial"/>
                <w:sz w:val="20"/>
                <w:szCs w:val="20"/>
              </w:rPr>
              <w:t>s</w:t>
            </w:r>
            <w:r w:rsidR="00EF46E4" w:rsidRPr="00AF0D9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B360E5" w14:paraId="6E8DC379" w14:textId="77777777" w:rsidTr="005F7C91">
        <w:trPr>
          <w:cantSplit/>
          <w:trHeight w:val="515"/>
        </w:trPr>
        <w:tc>
          <w:tcPr>
            <w:tcW w:w="9639" w:type="dxa"/>
            <w:vAlign w:val="center"/>
          </w:tcPr>
          <w:p w14:paraId="17D06E1B" w14:textId="77777777" w:rsidR="00B360E5" w:rsidRPr="00AF0D95" w:rsidRDefault="00B3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1CC5C5" w14:textId="77777777" w:rsidR="00B360E5" w:rsidRPr="00AF0D95" w:rsidRDefault="000C7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Métier ou e</w:t>
            </w:r>
            <w:r w:rsidR="0052625A"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mploi type</w:t>
            </w:r>
            <w:r w:rsidR="0065010B"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52625A"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14:paraId="14DBE6BE" w14:textId="00599852" w:rsidR="0065010B" w:rsidRDefault="0065010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5262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010B">
              <w:rPr>
                <w:rFonts w:ascii="Arial" w:hAnsi="Arial" w:cs="Arial"/>
                <w:b/>
                <w:bCs/>
                <w:sz w:val="12"/>
                <w:szCs w:val="12"/>
              </w:rPr>
              <w:t>R</w:t>
            </w:r>
            <w:r w:rsidR="00847FCB">
              <w:rPr>
                <w:rFonts w:ascii="Arial" w:hAnsi="Arial" w:cs="Arial"/>
                <w:b/>
                <w:bCs/>
                <w:sz w:val="12"/>
                <w:szCs w:val="12"/>
              </w:rPr>
              <w:t>MFP</w:t>
            </w:r>
          </w:p>
          <w:p w14:paraId="532FC823" w14:textId="4D742B53" w:rsidR="00ED4710" w:rsidRDefault="00847FCB" w:rsidP="00D20CA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Référentiel des métiers de la fonction publique</w:t>
            </w:r>
            <w:r w:rsidR="00D20CAC"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</w:p>
          <w:p w14:paraId="6B1DBAA2" w14:textId="77777777" w:rsidR="00E46390" w:rsidRPr="00187C8C" w:rsidRDefault="00E46390" w:rsidP="00D20CA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Le référentiel des emplois type de la recherche et de l'enseignement supérieur (REFERENS) peut être consulté sur le site du Ministère de l'enseignement supérieur.</w:t>
            </w:r>
          </w:p>
        </w:tc>
      </w:tr>
      <w:tr w:rsidR="00D637E8" w:rsidRPr="00D637E8" w14:paraId="04B10E4E" w14:textId="77777777" w:rsidTr="005800B8">
        <w:trPr>
          <w:cantSplit/>
          <w:trHeight w:val="515"/>
        </w:trPr>
        <w:tc>
          <w:tcPr>
            <w:tcW w:w="9639" w:type="dxa"/>
            <w:shd w:val="clear" w:color="auto" w:fill="BFBFBF"/>
            <w:vAlign w:val="center"/>
          </w:tcPr>
          <w:p w14:paraId="4F90E514" w14:textId="77777777" w:rsidR="00D637E8" w:rsidRPr="00AF0D95" w:rsidRDefault="00D637E8" w:rsidP="000C7392">
            <w:pPr>
              <w:pStyle w:val="Titre2"/>
              <w:rPr>
                <w:rFonts w:ascii="Arial" w:hAnsi="Arial" w:cs="Arial"/>
                <w:sz w:val="20"/>
                <w:szCs w:val="20"/>
              </w:rPr>
            </w:pPr>
            <w:r w:rsidRPr="00AF0D95">
              <w:rPr>
                <w:rFonts w:ascii="Arial" w:hAnsi="Arial" w:cs="Arial"/>
                <w:sz w:val="20"/>
                <w:szCs w:val="20"/>
              </w:rPr>
              <w:t>Fiche descriptive d</w:t>
            </w:r>
            <w:r w:rsidR="000C7392" w:rsidRPr="00AF0D95">
              <w:rPr>
                <w:rFonts w:ascii="Arial" w:hAnsi="Arial" w:cs="Arial"/>
                <w:sz w:val="20"/>
                <w:szCs w:val="20"/>
              </w:rPr>
              <w:t>u poste</w:t>
            </w:r>
            <w:r w:rsidRPr="00AF0D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37E8" w14:paraId="29E3FDAF" w14:textId="77777777" w:rsidTr="005F7C91">
        <w:trPr>
          <w:cantSplit/>
          <w:trHeight w:val="1084"/>
        </w:trPr>
        <w:tc>
          <w:tcPr>
            <w:tcW w:w="9639" w:type="dxa"/>
            <w:vAlign w:val="center"/>
          </w:tcPr>
          <w:p w14:paraId="177E783E" w14:textId="77777777" w:rsidR="007B677B" w:rsidRPr="00AF0D95" w:rsidRDefault="007B67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D794F3" w14:textId="77777777" w:rsidR="00D637E8" w:rsidRPr="00AF0D95" w:rsidRDefault="00D63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Catégorie : </w:t>
            </w:r>
          </w:p>
          <w:p w14:paraId="0E7A117C" w14:textId="77777777" w:rsidR="00B360E5" w:rsidRDefault="00B360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FD8867" w14:textId="77777777" w:rsidR="00B360E5" w:rsidRPr="00970849" w:rsidRDefault="006501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Corps </w:t>
            </w:r>
            <w:r w:rsidR="00B360E5"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866C6C3" w14:textId="77777777" w:rsidR="00B360E5" w:rsidRDefault="00B360E5" w:rsidP="006501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7E8" w14:paraId="3B2AFFDD" w14:textId="77777777" w:rsidTr="005800B8">
        <w:trPr>
          <w:cantSplit/>
          <w:trHeight w:val="515"/>
        </w:trPr>
        <w:tc>
          <w:tcPr>
            <w:tcW w:w="9639" w:type="dxa"/>
            <w:shd w:val="clear" w:color="auto" w:fill="BFBFBF"/>
            <w:vAlign w:val="center"/>
          </w:tcPr>
          <w:p w14:paraId="2A87EA0F" w14:textId="77777777" w:rsidR="00D637E8" w:rsidRPr="00AF0D95" w:rsidRDefault="0065010B" w:rsidP="00650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Affectation</w:t>
            </w:r>
          </w:p>
        </w:tc>
      </w:tr>
      <w:tr w:rsidR="00B360E5" w14:paraId="371CDDFD" w14:textId="77777777" w:rsidTr="005F7C91">
        <w:trPr>
          <w:cantSplit/>
          <w:trHeight w:val="515"/>
        </w:trPr>
        <w:tc>
          <w:tcPr>
            <w:tcW w:w="9639" w:type="dxa"/>
            <w:vAlign w:val="center"/>
          </w:tcPr>
          <w:p w14:paraId="7BA6A6E2" w14:textId="77777777" w:rsidR="00B360E5" w:rsidRDefault="00B360E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5D37FE" w14:textId="77777777" w:rsidR="00B360E5" w:rsidRPr="00AF0D95" w:rsidRDefault="006501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Administrative </w:t>
            </w:r>
            <w:r w:rsidR="00B360E5"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A39E9E8" w14:textId="77777777" w:rsidR="0065010B" w:rsidRDefault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CF52EE" w14:textId="77777777" w:rsidR="0065010B" w:rsidRPr="00AF0D95" w:rsidRDefault="006501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Géographique :</w:t>
            </w:r>
          </w:p>
          <w:p w14:paraId="0EAD52A6" w14:textId="77777777" w:rsidR="0065010B" w:rsidRDefault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486A25" w14:textId="77777777" w:rsidR="0065010B" w:rsidRDefault="006501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79" w14:paraId="7EE301F6" w14:textId="77777777" w:rsidTr="005800B8">
        <w:trPr>
          <w:cantSplit/>
          <w:trHeight w:val="299"/>
        </w:trPr>
        <w:tc>
          <w:tcPr>
            <w:tcW w:w="9639" w:type="dxa"/>
            <w:shd w:val="clear" w:color="auto" w:fill="BFBFBF"/>
            <w:vAlign w:val="center"/>
          </w:tcPr>
          <w:p w14:paraId="697D16DD" w14:textId="77777777" w:rsidR="000C6879" w:rsidRPr="00AF0D95" w:rsidRDefault="0065010B" w:rsidP="006501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Missions</w:t>
            </w:r>
          </w:p>
        </w:tc>
      </w:tr>
      <w:tr w:rsidR="0052625A" w14:paraId="34E8629B" w14:textId="77777777" w:rsidTr="005800B8">
        <w:trPr>
          <w:cantSplit/>
          <w:trHeight w:val="299"/>
        </w:trPr>
        <w:tc>
          <w:tcPr>
            <w:tcW w:w="9639" w:type="dxa"/>
            <w:shd w:val="clear" w:color="auto" w:fill="FFFFFF"/>
            <w:vAlign w:val="center"/>
          </w:tcPr>
          <w:p w14:paraId="65CF26DD" w14:textId="77777777" w:rsidR="0028358D" w:rsidRDefault="0028358D" w:rsidP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12C6B9" w14:textId="77777777" w:rsidR="0065010B" w:rsidRPr="00AF0D95" w:rsidRDefault="0065010B" w:rsidP="006501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Activités principales :</w:t>
            </w:r>
          </w:p>
          <w:p w14:paraId="065E8A44" w14:textId="77777777" w:rsidR="0052625A" w:rsidRDefault="0052625A" w:rsidP="0065010B">
            <w:pPr>
              <w:pStyle w:val="Titre1"/>
              <w:spacing w:before="0" w:after="0"/>
              <w:rPr>
                <w:sz w:val="18"/>
                <w:szCs w:val="18"/>
              </w:rPr>
            </w:pPr>
          </w:p>
          <w:p w14:paraId="73EB0B1F" w14:textId="77777777" w:rsidR="008F0CDF" w:rsidRDefault="008F0CDF" w:rsidP="0065010B"/>
          <w:p w14:paraId="1B169BDA" w14:textId="77777777" w:rsidR="008F0CDF" w:rsidRDefault="008F0CDF" w:rsidP="0065010B"/>
          <w:p w14:paraId="4D65A9C6" w14:textId="77777777" w:rsidR="0065010B" w:rsidRDefault="0065010B" w:rsidP="0065010B"/>
          <w:p w14:paraId="502EF7E1" w14:textId="77777777" w:rsidR="0065010B" w:rsidRPr="0065010B" w:rsidRDefault="0065010B" w:rsidP="0065010B"/>
        </w:tc>
      </w:tr>
      <w:tr w:rsidR="0065010B" w14:paraId="3AE3B611" w14:textId="77777777" w:rsidTr="005F7C91">
        <w:trPr>
          <w:cantSplit/>
          <w:trHeight w:val="690"/>
        </w:trPr>
        <w:tc>
          <w:tcPr>
            <w:tcW w:w="9639" w:type="dxa"/>
            <w:vAlign w:val="center"/>
          </w:tcPr>
          <w:p w14:paraId="521BB56A" w14:textId="77777777" w:rsidR="0065010B" w:rsidRPr="00AF0D95" w:rsidRDefault="0065010B" w:rsidP="006501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Conditions particulières d’exercice (NBI</w:t>
            </w:r>
            <w:r w:rsidR="008F0CDF"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4E1CD5">
              <w:rPr>
                <w:rFonts w:ascii="Arial" w:hAnsi="Arial" w:cs="Arial"/>
                <w:b/>
                <w:bCs/>
                <w:sz w:val="20"/>
                <w:szCs w:val="20"/>
              </w:rPr>
              <w:t>IFSE : groupe.</w:t>
            </w: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…) : </w:t>
            </w:r>
          </w:p>
          <w:p w14:paraId="0C0B8CEF" w14:textId="77777777" w:rsidR="0065010B" w:rsidRDefault="0065010B" w:rsidP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2A761B" w14:textId="77777777" w:rsidR="008F0CDF" w:rsidRDefault="008F0CDF" w:rsidP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01B603" w14:textId="77777777" w:rsidR="0065010B" w:rsidRPr="007B677B" w:rsidRDefault="0065010B" w:rsidP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Encadrement </w:t>
            </w:r>
            <w:r w:rsidRPr="007B677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9853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="009853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9474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9853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  <w:r w:rsidR="009853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7B67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</w:t>
            </w:r>
            <w:r w:rsidR="00E94740"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Nb agents encadrés </w:t>
            </w: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par catégorie</w:t>
            </w:r>
            <w:r w:rsidRPr="007B677B">
              <w:rPr>
                <w:rFonts w:ascii="Arial" w:hAnsi="Arial" w:cs="Arial"/>
                <w:b/>
                <w:bCs/>
                <w:sz w:val="18"/>
                <w:szCs w:val="18"/>
              </w:rPr>
              <w:t> : … A - … B - … C</w:t>
            </w:r>
          </w:p>
          <w:p w14:paraId="36B06084" w14:textId="77777777" w:rsidR="0065010B" w:rsidRDefault="0065010B" w:rsidP="00DC7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73701C" w14:textId="77777777" w:rsidR="0065010B" w:rsidRDefault="00E94740" w:rsidP="00DC7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Conduite de projet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: NON</w:t>
            </w:r>
            <w:r w:rsidR="005F7C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F7C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501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OUI  </w:t>
            </w:r>
          </w:p>
          <w:p w14:paraId="12A0B8F1" w14:textId="77777777" w:rsidR="0065010B" w:rsidRPr="0065010B" w:rsidRDefault="0065010B" w:rsidP="00DC7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5010B" w14:paraId="59736758" w14:textId="77777777" w:rsidTr="005800B8">
        <w:trPr>
          <w:cantSplit/>
          <w:trHeight w:val="333"/>
        </w:trPr>
        <w:tc>
          <w:tcPr>
            <w:tcW w:w="9639" w:type="dxa"/>
            <w:shd w:val="clear" w:color="auto" w:fill="BFBFBF"/>
            <w:vAlign w:val="center"/>
          </w:tcPr>
          <w:p w14:paraId="4CCC6CB6" w14:textId="77777777" w:rsidR="0065010B" w:rsidRPr="00AF0D95" w:rsidRDefault="0065010B">
            <w:pPr>
              <w:pStyle w:val="Titre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D95">
              <w:rPr>
                <w:rFonts w:ascii="Arial" w:hAnsi="Arial" w:cs="Arial"/>
                <w:sz w:val="20"/>
                <w:szCs w:val="20"/>
              </w:rPr>
              <w:t>Compétences</w:t>
            </w:r>
            <w:r w:rsidR="001767DC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5010B" w:rsidRPr="00AF0D95" w14:paraId="16EDBCAE" w14:textId="77777777" w:rsidTr="005F7C91">
        <w:trPr>
          <w:cantSplit/>
          <w:trHeight w:val="677"/>
        </w:trPr>
        <w:tc>
          <w:tcPr>
            <w:tcW w:w="9639" w:type="dxa"/>
          </w:tcPr>
          <w:p w14:paraId="3B508405" w14:textId="77777777" w:rsidR="00AF0D95" w:rsidRDefault="00AF0D95" w:rsidP="00AF0D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E5809F" w14:textId="77777777" w:rsidR="0065010B" w:rsidRPr="00AF0D95" w:rsidRDefault="0065010B" w:rsidP="00AF0D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Connaissance, savoir :</w:t>
            </w:r>
          </w:p>
          <w:p w14:paraId="71840E34" w14:textId="77777777" w:rsidR="0065010B" w:rsidRDefault="0065010B" w:rsidP="00AF0D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21D4CD" w14:textId="77777777" w:rsidR="00AF0D95" w:rsidRPr="00AF0D95" w:rsidRDefault="00AF0D95" w:rsidP="00AF0D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010B" w14:paraId="3E578432" w14:textId="77777777" w:rsidTr="005F7C91">
        <w:trPr>
          <w:cantSplit/>
          <w:trHeight w:val="677"/>
        </w:trPr>
        <w:tc>
          <w:tcPr>
            <w:tcW w:w="9639" w:type="dxa"/>
          </w:tcPr>
          <w:p w14:paraId="396C0A98" w14:textId="77777777" w:rsidR="0065010B" w:rsidRPr="00AF0D95" w:rsidRDefault="006501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DF4995" w14:textId="77777777" w:rsidR="0065010B" w:rsidRPr="00AF0D95" w:rsidRDefault="005F7C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>Savoir-faire</w:t>
            </w:r>
            <w:r w:rsidR="0065010B"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14:paraId="11167CDF" w14:textId="77777777" w:rsidR="0065010B" w:rsidRDefault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C14324" w14:textId="77777777" w:rsidR="0065010B" w:rsidRDefault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399009" w14:textId="77777777" w:rsidR="0065010B" w:rsidRDefault="006501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10B" w14:paraId="20A464F3" w14:textId="77777777" w:rsidTr="005F7C91">
        <w:trPr>
          <w:cantSplit/>
          <w:trHeight w:val="677"/>
        </w:trPr>
        <w:tc>
          <w:tcPr>
            <w:tcW w:w="9639" w:type="dxa"/>
          </w:tcPr>
          <w:p w14:paraId="3E7748EE" w14:textId="77777777" w:rsidR="0065010B" w:rsidRDefault="0065010B" w:rsidP="00EF46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35B957" w14:textId="77777777" w:rsidR="0065010B" w:rsidRPr="00AF0D95" w:rsidRDefault="006501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Savoir être : </w:t>
            </w:r>
          </w:p>
          <w:p w14:paraId="05140125" w14:textId="77777777" w:rsidR="0065010B" w:rsidRDefault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7CA74E" w14:textId="77777777" w:rsidR="0065010B" w:rsidRDefault="00650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2B4FE2" w14:textId="77777777" w:rsidR="0065010B" w:rsidRDefault="006501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C17B91" w14:textId="77777777" w:rsidR="000C6879" w:rsidRPr="005800B8" w:rsidRDefault="001767DC" w:rsidP="00970849">
      <w:pPr>
        <w:rPr>
          <w:rFonts w:ascii="Calibri" w:hAnsi="Calibri"/>
          <w:sz w:val="16"/>
          <w:szCs w:val="16"/>
        </w:rPr>
      </w:pPr>
      <w:r w:rsidRPr="005800B8">
        <w:rPr>
          <w:rFonts w:ascii="Calibri" w:hAnsi="Calibri"/>
          <w:sz w:val="16"/>
          <w:szCs w:val="16"/>
        </w:rPr>
        <w:t xml:space="preserve">* Conformément à l’annexe de l’arrêté du 18 mars 2013 </w:t>
      </w:r>
      <w:r w:rsidR="0029051D" w:rsidRPr="005800B8">
        <w:rPr>
          <w:rFonts w:ascii="Calibri" w:hAnsi="Calibri"/>
          <w:sz w:val="16"/>
          <w:szCs w:val="16"/>
        </w:rPr>
        <w:t>(</w:t>
      </w:r>
      <w:r w:rsidR="00813650" w:rsidRPr="005800B8">
        <w:rPr>
          <w:rFonts w:ascii="Calibri" w:hAnsi="Calibri"/>
          <w:sz w:val="16"/>
          <w:szCs w:val="16"/>
        </w:rPr>
        <w:t>NOR :</w:t>
      </w:r>
      <w:r w:rsidR="00985315" w:rsidRPr="005800B8">
        <w:rPr>
          <w:rFonts w:ascii="Calibri" w:hAnsi="Calibri"/>
          <w:sz w:val="16"/>
          <w:szCs w:val="16"/>
        </w:rPr>
        <w:t xml:space="preserve"> </w:t>
      </w:r>
      <w:r w:rsidRPr="005800B8">
        <w:rPr>
          <w:rFonts w:ascii="Calibri" w:hAnsi="Calibri"/>
          <w:sz w:val="16"/>
          <w:szCs w:val="16"/>
        </w:rPr>
        <w:t>MENH1305559A</w:t>
      </w:r>
      <w:r w:rsidR="0029051D" w:rsidRPr="005800B8">
        <w:rPr>
          <w:rFonts w:ascii="Calibri" w:hAnsi="Calibri"/>
          <w:sz w:val="16"/>
          <w:szCs w:val="16"/>
        </w:rPr>
        <w:t>)</w:t>
      </w:r>
    </w:p>
    <w:p w14:paraId="62AE59D7" w14:textId="77777777" w:rsidR="005F7C91" w:rsidRPr="005800B8" w:rsidRDefault="005F7C91" w:rsidP="00970849">
      <w:pPr>
        <w:rPr>
          <w:rFonts w:ascii="Calibri" w:hAnsi="Calibri"/>
          <w:sz w:val="16"/>
          <w:szCs w:val="16"/>
        </w:rPr>
      </w:pPr>
    </w:p>
    <w:sectPr w:rsidR="005F7C91" w:rsidRPr="005800B8" w:rsidSect="004A35E1">
      <w:headerReference w:type="default" r:id="rId8"/>
      <w:footerReference w:type="default" r:id="rId9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4853" w14:textId="77777777" w:rsidR="00067C77" w:rsidRDefault="00067C77">
      <w:r>
        <w:separator/>
      </w:r>
    </w:p>
  </w:endnote>
  <w:endnote w:type="continuationSeparator" w:id="0">
    <w:p w14:paraId="7F50BE51" w14:textId="77777777" w:rsidR="00067C77" w:rsidRDefault="0006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CE92" w14:textId="77777777" w:rsidR="00E5134D" w:rsidRPr="005F7C91" w:rsidRDefault="00E5134D" w:rsidP="005F7C91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8A16" w14:textId="77777777" w:rsidR="00067C77" w:rsidRDefault="00067C77">
      <w:r>
        <w:separator/>
      </w:r>
    </w:p>
  </w:footnote>
  <w:footnote w:type="continuationSeparator" w:id="0">
    <w:p w14:paraId="14F5099B" w14:textId="77777777" w:rsidR="00067C77" w:rsidRDefault="0006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719F" w14:textId="77777777" w:rsidR="00DF7C64" w:rsidRDefault="00DF7C64" w:rsidP="00187C8C">
    <w:pPr>
      <w:tabs>
        <w:tab w:val="right" w:pos="9638"/>
      </w:tabs>
      <w:ind w:right="-1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C4C1CA2" wp14:editId="6EF353E2">
          <wp:extent cx="885825" cy="5951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ademie_versail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178" cy="610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E89776" w14:textId="77777777" w:rsidR="00187C8C" w:rsidRPr="00DF7C64" w:rsidRDefault="00DF7C64" w:rsidP="00DF7C64">
    <w:pPr>
      <w:tabs>
        <w:tab w:val="right" w:pos="9638"/>
      </w:tabs>
      <w:rPr>
        <w:rFonts w:ascii="Marianne" w:hAnsi="Marianne" w:cs="Arial"/>
        <w:b/>
        <w:sz w:val="20"/>
        <w:szCs w:val="20"/>
      </w:rPr>
    </w:pPr>
    <w:r w:rsidRPr="00DF7C64">
      <w:rPr>
        <w:rFonts w:ascii="Marianne" w:hAnsi="Marianne" w:cs="Arial"/>
        <w:b/>
        <w:sz w:val="20"/>
        <w:szCs w:val="20"/>
      </w:rPr>
      <w:t xml:space="preserve">   DPATS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288E"/>
    <w:multiLevelType w:val="hybridMultilevel"/>
    <w:tmpl w:val="BC8004D8"/>
    <w:lvl w:ilvl="0" w:tplc="16F86C64">
      <w:start w:val="5"/>
      <w:numFmt w:val="bullet"/>
      <w:lvlText w:val="*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79"/>
    <w:rsid w:val="000124E1"/>
    <w:rsid w:val="00067C77"/>
    <w:rsid w:val="000A5828"/>
    <w:rsid w:val="000C6879"/>
    <w:rsid w:val="000C7392"/>
    <w:rsid w:val="000E67D3"/>
    <w:rsid w:val="001758B1"/>
    <w:rsid w:val="001767DC"/>
    <w:rsid w:val="00187C8C"/>
    <w:rsid w:val="001A1B70"/>
    <w:rsid w:val="001C1CC0"/>
    <w:rsid w:val="001E41E7"/>
    <w:rsid w:val="00245AB0"/>
    <w:rsid w:val="0028358D"/>
    <w:rsid w:val="0029051D"/>
    <w:rsid w:val="002A04CE"/>
    <w:rsid w:val="002A0C56"/>
    <w:rsid w:val="003B79B7"/>
    <w:rsid w:val="00400443"/>
    <w:rsid w:val="004859E5"/>
    <w:rsid w:val="00486378"/>
    <w:rsid w:val="004901F7"/>
    <w:rsid w:val="004A35E1"/>
    <w:rsid w:val="004E1CD5"/>
    <w:rsid w:val="0052625A"/>
    <w:rsid w:val="005538BB"/>
    <w:rsid w:val="00577232"/>
    <w:rsid w:val="005800B8"/>
    <w:rsid w:val="005F7C91"/>
    <w:rsid w:val="00625681"/>
    <w:rsid w:val="0065010B"/>
    <w:rsid w:val="006D689F"/>
    <w:rsid w:val="007B677B"/>
    <w:rsid w:val="00813650"/>
    <w:rsid w:val="0082649B"/>
    <w:rsid w:val="00833BC1"/>
    <w:rsid w:val="00847FCB"/>
    <w:rsid w:val="00876D81"/>
    <w:rsid w:val="008C00C2"/>
    <w:rsid w:val="008F0CDF"/>
    <w:rsid w:val="009524D4"/>
    <w:rsid w:val="00970849"/>
    <w:rsid w:val="00972B3B"/>
    <w:rsid w:val="00985315"/>
    <w:rsid w:val="009D1E30"/>
    <w:rsid w:val="009D601F"/>
    <w:rsid w:val="00A32453"/>
    <w:rsid w:val="00A70C01"/>
    <w:rsid w:val="00AB1D49"/>
    <w:rsid w:val="00AF0D95"/>
    <w:rsid w:val="00B360E5"/>
    <w:rsid w:val="00B9186E"/>
    <w:rsid w:val="00BB2F85"/>
    <w:rsid w:val="00C23859"/>
    <w:rsid w:val="00C36CF3"/>
    <w:rsid w:val="00CD4CCD"/>
    <w:rsid w:val="00D20CAC"/>
    <w:rsid w:val="00D637E8"/>
    <w:rsid w:val="00DC7A2F"/>
    <w:rsid w:val="00DF6743"/>
    <w:rsid w:val="00DF7C64"/>
    <w:rsid w:val="00E00AE0"/>
    <w:rsid w:val="00E03AD9"/>
    <w:rsid w:val="00E2604E"/>
    <w:rsid w:val="00E46390"/>
    <w:rsid w:val="00E5134D"/>
    <w:rsid w:val="00E5443B"/>
    <w:rsid w:val="00E94740"/>
    <w:rsid w:val="00EA01C9"/>
    <w:rsid w:val="00ED4710"/>
    <w:rsid w:val="00EF46E4"/>
    <w:rsid w:val="00EF5E64"/>
    <w:rsid w:val="00F16815"/>
    <w:rsid w:val="00F2402F"/>
    <w:rsid w:val="00F529D1"/>
    <w:rsid w:val="00F7001D"/>
    <w:rsid w:val="00F9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19F12681"/>
  <w14:defaultImageDpi w14:val="0"/>
  <w15:docId w15:val="{DCBFB6E2-AFF2-449C-9E95-92D8116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lev">
    <w:name w:val="Strong"/>
    <w:uiPriority w:val="99"/>
    <w:qFormat/>
    <w:rPr>
      <w:rFonts w:cs="Times New Roman"/>
      <w:b/>
      <w:bCs/>
    </w:rPr>
  </w:style>
  <w:style w:type="paragraph" w:styleId="Corpsdetexte">
    <w:name w:val="Body Text"/>
    <w:basedOn w:val="Normal"/>
    <w:link w:val="CorpsdetexteCar"/>
    <w:uiPriority w:val="99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8F0CD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8F0C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CF433-F9F6-4415-B9C3-C591C4BF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à la mobilité</vt:lpstr>
    </vt:vector>
  </TitlesOfParts>
  <Company>ATOSORIGIN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à la mobilité</dc:title>
  <dc:creator>FRED</dc:creator>
  <cp:lastModifiedBy>Sylvaine Edmond</cp:lastModifiedBy>
  <cp:revision>3</cp:revision>
  <cp:lastPrinted>2018-02-22T11:42:00Z</cp:lastPrinted>
  <dcterms:created xsi:type="dcterms:W3CDTF">2024-04-10T08:18:00Z</dcterms:created>
  <dcterms:modified xsi:type="dcterms:W3CDTF">2024-04-30T16:07:00Z</dcterms:modified>
</cp:coreProperties>
</file>